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04" w:rsidRDefault="00373F04" w:rsidP="00373F04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Информация </w:t>
      </w:r>
    </w:p>
    <w:p w:rsidR="00373F04" w:rsidRDefault="00373F04" w:rsidP="00373F04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>по возмещению части стоимости путёвки для детей, родители (законные представители) которых являются участниками СВО</w:t>
      </w:r>
    </w:p>
    <w:p w:rsidR="00373F04" w:rsidRDefault="00373F04" w:rsidP="00373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04" w:rsidRDefault="00373F04" w:rsidP="00373F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льготное пребывание в организациях отдыха детей и их оздоровления сезонного действия и круглогодичного действия </w:t>
      </w:r>
      <w:r>
        <w:rPr>
          <w:rFonts w:ascii="Times New Roman" w:hAnsi="Times New Roman" w:cs="Times New Roman"/>
          <w:b/>
          <w:bCs/>
          <w:sz w:val="28"/>
          <w:szCs w:val="28"/>
        </w:rPr>
        <w:t>путем предоставления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в размере 100 процентов от расчетной стоимости путевки (24 570,00 руб.), установленной постановлением Правительства Ленинградской области от 23 марта 2018 года № 101 </w:t>
      </w:r>
      <w:r>
        <w:rPr>
          <w:rFonts w:ascii="Times New Roman" w:hAnsi="Times New Roman" w:cs="Times New Roman"/>
          <w:i/>
          <w:iCs/>
          <w:sz w:val="28"/>
          <w:szCs w:val="28"/>
        </w:rPr>
        <w:t>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установлено детям</w:t>
      </w:r>
      <w:r>
        <w:rPr>
          <w:rFonts w:ascii="Times New Roman" w:hAnsi="Times New Roman" w:cs="Times New Roman"/>
          <w:sz w:val="28"/>
          <w:szCs w:val="28"/>
        </w:rPr>
        <w:t>, родители (законные представители) которых принимают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детям, чьи родители (законные представители) - граждане Российской Федерации призваны на военную службу по частичной мобилизации в Вооруженные Силы Российской Федерации или добровольно поступили на военную службу в Вооруженные Силы Российской Федерации для участия в специальной военной операци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</w:t>
      </w:r>
    </w:p>
    <w:p w:rsidR="00373F04" w:rsidRDefault="00373F04" w:rsidP="00373F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Постановление правительства Ленинградской области от 31.10.2022 года № 787</w:t>
        </w:r>
      </w:hyperlink>
    </w:p>
    <w:p w:rsidR="00373F04" w:rsidRDefault="00373F04" w:rsidP="00373F04">
      <w:pPr>
        <w:ind w:firstLine="708"/>
        <w:jc w:val="both"/>
        <w:rPr>
          <w:rFonts w:ascii="Times New Roman" w:hAnsi="Times New Roman" w:cs="Times New Roman"/>
          <w:color w:val="5B9BD5" w:themeColor="accent5"/>
          <w:sz w:val="28"/>
          <w:szCs w:val="28"/>
          <w:u w:val="single"/>
        </w:rPr>
      </w:pPr>
      <w:r>
        <w:rPr>
          <w:rFonts w:ascii="Times New Roman" w:hAnsi="Times New Roman" w:cs="Times New Roman"/>
          <w:color w:val="5B9BD5" w:themeColor="accent5"/>
          <w:sz w:val="28"/>
          <w:szCs w:val="28"/>
          <w:u w:val="single"/>
        </w:rPr>
        <w:t>Алгоритм действий для получения компенсации через МФЦ</w:t>
      </w:r>
    </w:p>
    <w:p w:rsidR="00E1629E" w:rsidRDefault="00E1629E"/>
    <w:sectPr w:rsidR="00E1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E3"/>
    <w:rsid w:val="00373F04"/>
    <w:rsid w:val="00C176E3"/>
    <w:rsid w:val="00E1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330AB-C42C-43B5-ADEF-C3BD93A5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470020221102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2023-03-20T13:51:00Z</dcterms:created>
  <dcterms:modified xsi:type="dcterms:W3CDTF">2023-03-20T13:51:00Z</dcterms:modified>
</cp:coreProperties>
</file>