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284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Основные причины "печных" пожаров: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Во-первых, нарушение правил устройства печи: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недостаточные разделки дымовых труб в местах их прохождения через деревянные перекрытия, а также малые отступки - расстояния между стенками печи и деревянными конструкциями перегородок и стен дома; отсутствие предтопочного листа. Под печь возводится самостоятельный фундамент.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Во-вторых, нарушение правил пожарной безопасности при эксплуатации печи: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 эксплуатации печного отопления запрещается: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Оставлять без присмотра топящиеся печи, а также поручать детям надзор за ними.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Располагать топливо и другие горючие вещества, и материалы на предтопочном листе.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ГЖ.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Топить углем, коксом и газом печи, не предназначенные для этих видов топлива.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Производить топку печей во время проведения в помещениях собраний и других массовых мероприятий.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Перекаливать печи.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Правила поведения при пожаре: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при этом назвать адрес объекта, место возникновения пожара и сообщить свою фамилию;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удалите за пределы опасной зоны людей пожилого возраста, детей, инвалидов и больных.</w:t>
      </w:r>
    </w:p>
    <w:p>
      <w:pPr>
        <w:pStyle w:val="Normal"/>
        <w:spacing w:before="0"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Напоминаем: при возникновении любой чрезвычайной ситуации необходимо срочно звонить в службу спасения по телефону «101» или «112»!</w:t>
      </w:r>
    </w:p>
    <w:p>
      <w:pPr>
        <w:pStyle w:val="Normal"/>
        <w:shd w:val="clear" w:color="auto" w:fill="FFFFFF"/>
        <w:spacing w:lineRule="auto" w:line="240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-425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38" w:before="0" w:after="0"/>
        <w:ind w:left="-425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1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4232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75d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2423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423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LibreOffice/6.4.4.2$Linux_X86_64 LibreOffice_project/40$Build-2</Application>
  <Pages>1</Pages>
  <Words>331</Words>
  <Characters>2238</Characters>
  <CharactersWithSpaces>2549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2021-01-14T07:55:00Z</dcterms:created>
  <dc:creator>Admin</dc:creator>
  <dc:description/>
  <dc:language>ru-RU</dc:language>
  <cp:lastModifiedBy/>
  <cp:lastPrinted>2021-12-03T11:51:45Z</cp:lastPrinted>
  <dcterms:modified xsi:type="dcterms:W3CDTF">2021-12-03T16:13:49Z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